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97" w:rsidRPr="0060592A" w:rsidRDefault="005D7E97" w:rsidP="005D7E97">
      <w:pPr>
        <w:pStyle w:val="Body"/>
        <w:jc w:val="center"/>
        <w:rPr>
          <w:rFonts w:asciiTheme="minorHAnsi" w:eastAsia="Arial Unicode MS" w:hAnsiTheme="minorHAnsi" w:cstheme="minorHAnsi"/>
          <w:b/>
          <w:sz w:val="24"/>
          <w:szCs w:val="24"/>
          <w:lang w:val="en-US"/>
        </w:rPr>
      </w:pPr>
      <w:r w:rsidRPr="0060592A">
        <w:rPr>
          <w:rFonts w:asciiTheme="minorHAnsi" w:eastAsia="Arial Unicode MS" w:hAnsiTheme="minorHAnsi" w:cstheme="minorHAnsi"/>
          <w:b/>
          <w:sz w:val="24"/>
          <w:szCs w:val="24"/>
          <w:lang w:val="en-US"/>
        </w:rPr>
        <w:t>MCMCT Meeting Minutes</w:t>
      </w:r>
    </w:p>
    <w:p w:rsidR="005D7E97" w:rsidRPr="0060592A" w:rsidRDefault="00EB39B8" w:rsidP="005D7E97">
      <w:pPr>
        <w:pStyle w:val="Body"/>
        <w:jc w:val="center"/>
        <w:rPr>
          <w:rFonts w:asciiTheme="minorHAnsi" w:eastAsia="Arial Unicode MS" w:hAnsiTheme="minorHAnsi" w:cstheme="minorHAnsi"/>
          <w:b/>
          <w:sz w:val="24"/>
          <w:szCs w:val="24"/>
          <w:lang w:val="en-US"/>
        </w:rPr>
      </w:pPr>
      <w:r w:rsidRPr="0060592A">
        <w:rPr>
          <w:rFonts w:asciiTheme="minorHAnsi" w:eastAsia="Arial Unicode MS" w:hAnsiTheme="minorHAnsi" w:cstheme="minorHAnsi"/>
          <w:b/>
          <w:sz w:val="24"/>
          <w:szCs w:val="24"/>
          <w:lang w:val="en-US"/>
        </w:rPr>
        <w:t>September</w:t>
      </w:r>
      <w:r w:rsidR="005D7E97" w:rsidRPr="0060592A">
        <w:rPr>
          <w:rFonts w:asciiTheme="minorHAnsi" w:eastAsia="Arial Unicode MS" w:hAnsiTheme="minorHAnsi" w:cstheme="minorHAnsi"/>
          <w:b/>
          <w:sz w:val="24"/>
          <w:szCs w:val="24"/>
          <w:lang w:val="en-US"/>
        </w:rPr>
        <w:t xml:space="preserve"> 19</w:t>
      </w:r>
      <w:r w:rsidR="005D7E97" w:rsidRPr="0060592A">
        <w:rPr>
          <w:rFonts w:asciiTheme="minorHAnsi" w:eastAsia="Arial Unicode MS" w:hAnsiTheme="minorHAnsi" w:cstheme="minorHAnsi"/>
          <w:b/>
          <w:sz w:val="24"/>
          <w:szCs w:val="24"/>
          <w:vertAlign w:val="superscript"/>
          <w:lang w:val="en-US"/>
        </w:rPr>
        <w:t>th</w:t>
      </w:r>
      <w:r w:rsidR="005D7E97" w:rsidRPr="0060592A">
        <w:rPr>
          <w:rFonts w:asciiTheme="minorHAnsi" w:eastAsia="Arial Unicode MS" w:hAnsiTheme="minorHAnsi" w:cstheme="minorHAnsi"/>
          <w:b/>
          <w:sz w:val="24"/>
          <w:szCs w:val="24"/>
          <w:lang w:val="en-US"/>
        </w:rPr>
        <w:t>, 2016</w:t>
      </w:r>
    </w:p>
    <w:p w:rsidR="005D7E97" w:rsidRPr="0060592A" w:rsidRDefault="005D7E97" w:rsidP="005D7E97">
      <w:pPr>
        <w:pStyle w:val="Body"/>
        <w:jc w:val="center"/>
        <w:rPr>
          <w:rFonts w:asciiTheme="minorHAnsi" w:eastAsia="Arial Unicode MS" w:hAnsiTheme="minorHAnsi" w:cstheme="minorHAnsi"/>
          <w:b/>
          <w:sz w:val="24"/>
          <w:szCs w:val="24"/>
          <w:lang w:val="en-US"/>
        </w:rPr>
      </w:pPr>
      <w:r w:rsidRPr="0060592A">
        <w:rPr>
          <w:rFonts w:asciiTheme="minorHAnsi" w:eastAsia="Arial Unicode MS" w:hAnsiTheme="minorHAnsi" w:cstheme="minorHAnsi"/>
          <w:b/>
          <w:sz w:val="24"/>
          <w:szCs w:val="24"/>
          <w:lang w:val="en-US"/>
        </w:rPr>
        <w:t>CAST Room 7-2</w:t>
      </w:r>
    </w:p>
    <w:p w:rsidR="005D7E97" w:rsidRPr="0060592A" w:rsidRDefault="005D7E97" w:rsidP="005D7E97">
      <w:pPr>
        <w:pStyle w:val="Body"/>
        <w:jc w:val="center"/>
        <w:rPr>
          <w:rFonts w:asciiTheme="minorHAnsi" w:eastAsia="Arial Unicode MS" w:hAnsiTheme="minorHAnsi" w:cstheme="minorHAnsi"/>
          <w:b/>
          <w:sz w:val="24"/>
          <w:szCs w:val="24"/>
          <w:lang w:val="en-US"/>
        </w:rPr>
      </w:pPr>
      <w:r w:rsidRPr="0060592A">
        <w:rPr>
          <w:rFonts w:asciiTheme="minorHAnsi" w:eastAsia="Arial Unicode MS" w:hAnsiTheme="minorHAnsi" w:cstheme="minorHAnsi"/>
          <w:b/>
          <w:sz w:val="24"/>
          <w:szCs w:val="24"/>
          <w:lang w:val="en-US"/>
        </w:rPr>
        <w:t>10:00 - 12:00</w:t>
      </w:r>
    </w:p>
    <w:p w:rsidR="005D7E97" w:rsidRPr="0060592A" w:rsidRDefault="005D7E97" w:rsidP="005D7E97">
      <w:pPr>
        <w:pStyle w:val="Body"/>
        <w:jc w:val="center"/>
        <w:rPr>
          <w:rFonts w:asciiTheme="minorHAnsi" w:eastAsia="Arial Unicode MS" w:hAnsiTheme="minorHAnsi" w:cstheme="minorHAnsi"/>
          <w:b/>
          <w:sz w:val="24"/>
          <w:szCs w:val="24"/>
          <w:lang w:val="en-US"/>
        </w:rPr>
      </w:pPr>
    </w:p>
    <w:p w:rsidR="00EB39B8" w:rsidRPr="0060592A" w:rsidRDefault="00873051" w:rsidP="00883A5E">
      <w:pPr>
        <w:pStyle w:val="Body"/>
        <w:jc w:val="both"/>
        <w:rPr>
          <w:rFonts w:asciiTheme="minorHAnsi" w:hAnsiTheme="minorHAnsi"/>
          <w:sz w:val="24"/>
          <w:szCs w:val="24"/>
        </w:rPr>
      </w:pPr>
      <w:r w:rsidRPr="0060592A">
        <w:rPr>
          <w:rFonts w:asciiTheme="minorHAnsi" w:eastAsia="Arial Unicode MS" w:hAnsiTheme="minorHAnsi" w:cstheme="minorHAnsi"/>
          <w:b/>
          <w:bCs/>
          <w:sz w:val="24"/>
          <w:szCs w:val="24"/>
          <w:lang w:val="en-US"/>
        </w:rPr>
        <w:t>Present:</w:t>
      </w:r>
      <w:r w:rsidRPr="0060592A">
        <w:rPr>
          <w:rFonts w:asciiTheme="minorHAnsi" w:eastAsia="Arial Unicode MS" w:hAnsiTheme="minorHAnsi" w:cstheme="minorHAnsi"/>
          <w:sz w:val="24"/>
          <w:szCs w:val="24"/>
          <w:lang w:val="en-US"/>
        </w:rPr>
        <w:t xml:space="preserve"> Cindy Himelstein, Shaden </w:t>
      </w:r>
      <w:r w:rsidRPr="0060592A">
        <w:rPr>
          <w:rFonts w:asciiTheme="minorHAnsi" w:hAnsiTheme="minorHAnsi" w:cstheme="minorHAnsi"/>
          <w:sz w:val="24"/>
          <w:szCs w:val="24"/>
          <w:lang w:val="en-US"/>
        </w:rPr>
        <w:t>Jebahi,</w:t>
      </w:r>
      <w:r w:rsidRPr="0060592A">
        <w:rPr>
          <w:rFonts w:asciiTheme="minorHAnsi" w:eastAsia="Arial Unicode MS" w:hAnsiTheme="minorHAnsi" w:cstheme="minorHAnsi"/>
          <w:sz w:val="24"/>
          <w:szCs w:val="24"/>
          <w:lang w:val="en-US"/>
        </w:rPr>
        <w:t xml:space="preserve"> Jillian Sewell, </w:t>
      </w:r>
      <w:r w:rsidRPr="0060592A">
        <w:rPr>
          <w:rFonts w:asciiTheme="minorHAnsi" w:hAnsiTheme="minorHAnsi"/>
          <w:sz w:val="24"/>
          <w:szCs w:val="24"/>
        </w:rPr>
        <w:t xml:space="preserve">Lisa Shortall, </w:t>
      </w:r>
      <w:r w:rsidRPr="0060592A">
        <w:rPr>
          <w:rFonts w:asciiTheme="minorHAnsi" w:eastAsia="Arial Unicode MS" w:hAnsiTheme="minorHAnsi" w:cstheme="minorHAnsi"/>
          <w:sz w:val="24"/>
          <w:szCs w:val="24"/>
          <w:lang w:val="en-US"/>
        </w:rPr>
        <w:t xml:space="preserve">Beverly Ann </w:t>
      </w:r>
      <w:r w:rsidRPr="0060592A">
        <w:rPr>
          <w:rFonts w:asciiTheme="minorHAnsi" w:hAnsiTheme="minorHAnsi"/>
          <w:sz w:val="24"/>
          <w:szCs w:val="24"/>
        </w:rPr>
        <w:t>D’Souza, Sharma Queiser, Paola Collini-Martins, Maria Guerrero, Eneyda Guerra, Ian Edward, Diana G</w:t>
      </w:r>
      <w:r>
        <w:rPr>
          <w:rFonts w:asciiTheme="minorHAnsi" w:hAnsiTheme="minorHAnsi"/>
          <w:sz w:val="24"/>
          <w:szCs w:val="24"/>
        </w:rPr>
        <w:t>rimaldos, Zulekha Noormohamed, W</w:t>
      </w:r>
      <w:r w:rsidRPr="0060592A">
        <w:rPr>
          <w:rFonts w:asciiTheme="minorHAnsi" w:hAnsiTheme="minorHAnsi"/>
          <w:sz w:val="24"/>
          <w:szCs w:val="24"/>
        </w:rPr>
        <w:t>ail Elhantoush, Wael Jarbanda, Amal M. Tannous, Nancy Chenruonan, Walaa Taha, Fei Yin, Georgina Valendra</w:t>
      </w:r>
    </w:p>
    <w:p w:rsidR="00883A5E" w:rsidRDefault="00883A5E" w:rsidP="00883A5E">
      <w:pPr>
        <w:pStyle w:val="Body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  <w:lang w:val="en-US"/>
        </w:rPr>
      </w:pPr>
    </w:p>
    <w:p w:rsidR="005D7E97" w:rsidRPr="0060592A" w:rsidRDefault="005D7E97" w:rsidP="00883A5E">
      <w:pPr>
        <w:pStyle w:val="Body"/>
        <w:jc w:val="both"/>
        <w:rPr>
          <w:rFonts w:asciiTheme="minorHAnsi" w:hAnsiTheme="minorHAnsi"/>
          <w:sz w:val="24"/>
          <w:szCs w:val="24"/>
        </w:rPr>
      </w:pPr>
      <w:r w:rsidRPr="0060592A">
        <w:rPr>
          <w:rFonts w:asciiTheme="minorHAnsi" w:eastAsia="Arial Unicode MS" w:hAnsiTheme="minorHAnsi" w:cstheme="minorHAnsi"/>
          <w:b/>
          <w:bCs/>
          <w:sz w:val="24"/>
          <w:szCs w:val="24"/>
          <w:lang w:val="en-US"/>
        </w:rPr>
        <w:t>Regrets:</w:t>
      </w:r>
      <w:r w:rsidRPr="0060592A">
        <w:rPr>
          <w:rFonts w:asciiTheme="minorHAnsi" w:eastAsia="Arial Unicode MS" w:hAnsiTheme="minorHAnsi" w:cstheme="minorHAnsi"/>
          <w:sz w:val="24"/>
          <w:szCs w:val="24"/>
          <w:lang w:val="en-US"/>
        </w:rPr>
        <w:t xml:space="preserve">  Lee Soda,</w:t>
      </w:r>
      <w:r w:rsidRPr="0060592A">
        <w:rPr>
          <w:rFonts w:asciiTheme="minorHAnsi" w:hAnsiTheme="minorHAnsi"/>
          <w:sz w:val="24"/>
          <w:szCs w:val="24"/>
        </w:rPr>
        <w:t xml:space="preserve"> Shaida Addetia, Lee Ford-Jones, </w:t>
      </w:r>
      <w:r w:rsidRPr="0060592A">
        <w:rPr>
          <w:rFonts w:asciiTheme="minorHAnsi" w:eastAsia="Arial Unicode MS" w:hAnsiTheme="minorHAnsi" w:cstheme="minorHAnsi"/>
          <w:sz w:val="24"/>
          <w:szCs w:val="24"/>
          <w:lang w:val="en-US"/>
        </w:rPr>
        <w:t xml:space="preserve">Cindy McCarthy, Anna Polla, </w:t>
      </w:r>
      <w:r w:rsidRPr="0060592A">
        <w:rPr>
          <w:rFonts w:asciiTheme="minorHAnsi" w:hAnsiTheme="minorHAnsi"/>
          <w:sz w:val="24"/>
          <w:szCs w:val="24"/>
        </w:rPr>
        <w:t>Lovelle San Gabriel, Yota Lambrakos, Diane Banks, Suganthine Sivakimar and Yoshimi (parent leaders).</w:t>
      </w:r>
    </w:p>
    <w:p w:rsidR="00EB39B8" w:rsidRPr="0060592A" w:rsidRDefault="00EB39B8" w:rsidP="00883A5E">
      <w:pPr>
        <w:spacing w:line="240" w:lineRule="auto"/>
        <w:jc w:val="both"/>
        <w:rPr>
          <w:sz w:val="24"/>
          <w:szCs w:val="24"/>
        </w:rPr>
      </w:pPr>
      <w:r w:rsidRPr="0060592A">
        <w:rPr>
          <w:rFonts w:cstheme="minorHAnsi"/>
          <w:b/>
          <w:bCs/>
          <w:sz w:val="24"/>
          <w:szCs w:val="24"/>
        </w:rPr>
        <w:t>Minute Taker</w:t>
      </w:r>
      <w:r w:rsidRPr="0060592A">
        <w:rPr>
          <w:rFonts w:cstheme="minorHAnsi"/>
          <w:sz w:val="24"/>
          <w:szCs w:val="24"/>
        </w:rPr>
        <w:t>- Shaden Jebahi</w:t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2234"/>
        <w:gridCol w:w="4950"/>
        <w:gridCol w:w="2628"/>
      </w:tblGrid>
      <w:tr w:rsidR="005D7E97" w:rsidRPr="0060592A" w:rsidTr="00A72F60">
        <w:tc>
          <w:tcPr>
            <w:tcW w:w="2234" w:type="dxa"/>
          </w:tcPr>
          <w:p w:rsidR="005D7E97" w:rsidRPr="0060592A" w:rsidRDefault="005D7E97" w:rsidP="00883A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592A">
              <w:rPr>
                <w:rFonts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4950" w:type="dxa"/>
          </w:tcPr>
          <w:p w:rsidR="005D7E97" w:rsidRPr="0060592A" w:rsidRDefault="005D7E97" w:rsidP="00883A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592A">
              <w:rPr>
                <w:rFonts w:cstheme="minorHAnsi"/>
                <w:b/>
                <w:sz w:val="24"/>
                <w:szCs w:val="24"/>
              </w:rPr>
              <w:t>Discussion</w:t>
            </w:r>
          </w:p>
        </w:tc>
        <w:tc>
          <w:tcPr>
            <w:tcW w:w="2628" w:type="dxa"/>
          </w:tcPr>
          <w:p w:rsidR="005D7E97" w:rsidRPr="0060592A" w:rsidRDefault="005D7E97" w:rsidP="00883A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592A">
              <w:rPr>
                <w:rFonts w:cstheme="minorHAnsi"/>
                <w:b/>
                <w:sz w:val="24"/>
                <w:szCs w:val="24"/>
              </w:rPr>
              <w:t>Action</w:t>
            </w:r>
            <w:r w:rsidR="00EB39B8" w:rsidRPr="0060592A"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5D7E97" w:rsidRPr="0060592A" w:rsidTr="00A72F60">
        <w:tc>
          <w:tcPr>
            <w:tcW w:w="2234" w:type="dxa"/>
          </w:tcPr>
          <w:p w:rsidR="005D7E97" w:rsidRPr="0060592A" w:rsidRDefault="005D7E97" w:rsidP="00883A5E">
            <w:pPr>
              <w:rPr>
                <w:rFonts w:cstheme="minorHAnsi"/>
                <w:bCs/>
                <w:sz w:val="24"/>
                <w:szCs w:val="24"/>
              </w:rPr>
            </w:pPr>
            <w:r w:rsidRPr="0060592A">
              <w:rPr>
                <w:rFonts w:cstheme="minorHAnsi"/>
                <w:bCs/>
                <w:sz w:val="24"/>
                <w:szCs w:val="24"/>
              </w:rPr>
              <w:t>Welcome</w:t>
            </w:r>
          </w:p>
        </w:tc>
        <w:tc>
          <w:tcPr>
            <w:tcW w:w="4950" w:type="dxa"/>
          </w:tcPr>
          <w:p w:rsidR="005D7E97" w:rsidRPr="0060592A" w:rsidRDefault="005D7E97" w:rsidP="00883A5E">
            <w:pPr>
              <w:rPr>
                <w:rFonts w:cstheme="minorHAnsi"/>
                <w:sz w:val="24"/>
                <w:szCs w:val="24"/>
              </w:rPr>
            </w:pPr>
            <w:r w:rsidRPr="0060592A">
              <w:rPr>
                <w:rFonts w:cstheme="minorHAnsi"/>
                <w:sz w:val="24"/>
                <w:szCs w:val="24"/>
              </w:rPr>
              <w:t>Minutes of June 20</w:t>
            </w:r>
            <w:r w:rsidRPr="0060592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0592A">
              <w:rPr>
                <w:rFonts w:cstheme="minorHAnsi"/>
                <w:sz w:val="24"/>
                <w:szCs w:val="24"/>
              </w:rPr>
              <w:t xml:space="preserve">  , 2016</w:t>
            </w:r>
          </w:p>
        </w:tc>
        <w:tc>
          <w:tcPr>
            <w:tcW w:w="2628" w:type="dxa"/>
          </w:tcPr>
          <w:p w:rsidR="005D7E97" w:rsidRPr="0060592A" w:rsidRDefault="005D7E97" w:rsidP="00883A5E">
            <w:pPr>
              <w:rPr>
                <w:sz w:val="24"/>
                <w:szCs w:val="24"/>
              </w:rPr>
            </w:pPr>
          </w:p>
        </w:tc>
      </w:tr>
      <w:tr w:rsidR="005D7E97" w:rsidRPr="0060592A" w:rsidTr="00A72F60">
        <w:tc>
          <w:tcPr>
            <w:tcW w:w="2234" w:type="dxa"/>
          </w:tcPr>
          <w:p w:rsidR="005D7E97" w:rsidRPr="0060592A" w:rsidRDefault="005D7E97" w:rsidP="00883A5E">
            <w:pPr>
              <w:rPr>
                <w:b/>
                <w:sz w:val="24"/>
                <w:szCs w:val="24"/>
              </w:rPr>
            </w:pPr>
            <w:r w:rsidRPr="0060592A">
              <w:rPr>
                <w:b/>
                <w:sz w:val="24"/>
                <w:szCs w:val="24"/>
              </w:rPr>
              <w:t>Parent leaders</w:t>
            </w:r>
          </w:p>
        </w:tc>
        <w:tc>
          <w:tcPr>
            <w:tcW w:w="4950" w:type="dxa"/>
          </w:tcPr>
          <w:p w:rsidR="005D7E97" w:rsidRPr="0060592A" w:rsidRDefault="005D7E97" w:rsidP="00883A5E">
            <w:p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 xml:space="preserve">Shaden welcomed </w:t>
            </w:r>
            <w:r w:rsidR="00022C29" w:rsidRPr="0060592A">
              <w:rPr>
                <w:sz w:val="24"/>
                <w:szCs w:val="24"/>
              </w:rPr>
              <w:t xml:space="preserve">the </w:t>
            </w:r>
            <w:r w:rsidRPr="0060592A">
              <w:rPr>
                <w:sz w:val="24"/>
                <w:szCs w:val="24"/>
              </w:rPr>
              <w:t>parent leaders</w:t>
            </w:r>
            <w:r w:rsidR="00022C29" w:rsidRPr="0060592A">
              <w:rPr>
                <w:sz w:val="24"/>
                <w:szCs w:val="24"/>
              </w:rPr>
              <w:t xml:space="preserve"> and asked them </w:t>
            </w:r>
            <w:r w:rsidRPr="0060592A">
              <w:rPr>
                <w:sz w:val="24"/>
                <w:szCs w:val="24"/>
              </w:rPr>
              <w:t xml:space="preserve">to introduce themselves to the </w:t>
            </w:r>
            <w:r w:rsidR="00022C29" w:rsidRPr="0060592A">
              <w:rPr>
                <w:sz w:val="24"/>
                <w:szCs w:val="24"/>
              </w:rPr>
              <w:t>Coalition members</w:t>
            </w:r>
            <w:r w:rsidRPr="0060592A">
              <w:rPr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5D7E97" w:rsidRPr="0060592A" w:rsidRDefault="005D7E97" w:rsidP="00883A5E">
            <w:pPr>
              <w:rPr>
                <w:sz w:val="24"/>
                <w:szCs w:val="24"/>
              </w:rPr>
            </w:pPr>
          </w:p>
        </w:tc>
      </w:tr>
      <w:tr w:rsidR="005D7E97" w:rsidRPr="0060592A" w:rsidTr="00A72F60">
        <w:tc>
          <w:tcPr>
            <w:tcW w:w="2234" w:type="dxa"/>
          </w:tcPr>
          <w:p w:rsidR="005D7E97" w:rsidRPr="0060592A" w:rsidRDefault="00022C29" w:rsidP="00883A5E">
            <w:pPr>
              <w:rPr>
                <w:b/>
                <w:sz w:val="24"/>
                <w:szCs w:val="24"/>
              </w:rPr>
            </w:pPr>
            <w:r w:rsidRPr="0060592A">
              <w:rPr>
                <w:b/>
                <w:sz w:val="24"/>
                <w:szCs w:val="24"/>
              </w:rPr>
              <w:t>3 Months – in -Review</w:t>
            </w:r>
          </w:p>
        </w:tc>
        <w:tc>
          <w:tcPr>
            <w:tcW w:w="4950" w:type="dxa"/>
          </w:tcPr>
          <w:p w:rsidR="00EE3CE5" w:rsidRPr="0060592A" w:rsidRDefault="00EE3CE5" w:rsidP="00883A5E">
            <w:pPr>
              <w:jc w:val="both"/>
              <w:rPr>
                <w:b/>
                <w:bCs/>
                <w:sz w:val="24"/>
                <w:szCs w:val="24"/>
              </w:rPr>
            </w:pPr>
            <w:r w:rsidRPr="0060592A">
              <w:rPr>
                <w:b/>
                <w:bCs/>
                <w:sz w:val="24"/>
                <w:szCs w:val="24"/>
              </w:rPr>
              <w:t xml:space="preserve">Parent Leaders : </w:t>
            </w:r>
          </w:p>
          <w:p w:rsidR="00EE3CE5" w:rsidRPr="0060592A" w:rsidRDefault="005D7E97" w:rsidP="00883A5E">
            <w:p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 xml:space="preserve">Shaden </w:t>
            </w:r>
            <w:r w:rsidR="00F71844" w:rsidRPr="0060592A">
              <w:rPr>
                <w:sz w:val="24"/>
                <w:szCs w:val="24"/>
              </w:rPr>
              <w:t xml:space="preserve">J. </w:t>
            </w:r>
            <w:r w:rsidR="00EE3CE5" w:rsidRPr="0060592A">
              <w:rPr>
                <w:sz w:val="24"/>
                <w:szCs w:val="24"/>
              </w:rPr>
              <w:t xml:space="preserve">spoke about </w:t>
            </w:r>
            <w:r w:rsidR="005949B4">
              <w:rPr>
                <w:sz w:val="24"/>
                <w:szCs w:val="24"/>
              </w:rPr>
              <w:t xml:space="preserve">parent leaders’ </w:t>
            </w:r>
            <w:r w:rsidR="00EE3CE5" w:rsidRPr="0060592A">
              <w:rPr>
                <w:sz w:val="24"/>
                <w:szCs w:val="24"/>
              </w:rPr>
              <w:t>p</w:t>
            </w:r>
            <w:r w:rsidR="005949B4">
              <w:rPr>
                <w:sz w:val="24"/>
                <w:szCs w:val="24"/>
              </w:rPr>
              <w:t>aid tasks and their involvement in the project.  At this point there are    parent leaders</w:t>
            </w:r>
          </w:p>
          <w:p w:rsidR="00883A5E" w:rsidRDefault="00883A5E" w:rsidP="00883A5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E3CE5" w:rsidRPr="0060592A" w:rsidRDefault="00EE3CE5" w:rsidP="00883A5E">
            <w:pPr>
              <w:jc w:val="both"/>
              <w:rPr>
                <w:b/>
                <w:bCs/>
                <w:sz w:val="24"/>
                <w:szCs w:val="24"/>
              </w:rPr>
            </w:pPr>
            <w:r w:rsidRPr="0060592A">
              <w:rPr>
                <w:b/>
                <w:bCs/>
                <w:sz w:val="24"/>
                <w:szCs w:val="24"/>
              </w:rPr>
              <w:t>Learning Sessions:</w:t>
            </w:r>
          </w:p>
          <w:p w:rsidR="00EE3CE5" w:rsidRPr="0060592A" w:rsidRDefault="005949B4" w:rsidP="00883A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Shaden </w:t>
            </w:r>
            <w:r w:rsidR="00EE3CE5" w:rsidRPr="0060592A">
              <w:rPr>
                <w:sz w:val="24"/>
                <w:szCs w:val="24"/>
              </w:rPr>
              <w:t>updated the group on the discussions with leadership team about the development of 15 new learning sessions in year 2 &amp; 3 – 45 minutes to 1 hour long. Those facilitated discussions are opportunities for parents to share experiences</w:t>
            </w:r>
            <w:r w:rsidR="003358D1" w:rsidRPr="0060592A">
              <w:rPr>
                <w:sz w:val="24"/>
                <w:szCs w:val="24"/>
              </w:rPr>
              <w:t xml:space="preserve"> and can be 3 sessions</w:t>
            </w:r>
            <w:r>
              <w:rPr>
                <w:sz w:val="24"/>
                <w:szCs w:val="24"/>
              </w:rPr>
              <w:t xml:space="preserve"> in a series or </w:t>
            </w:r>
            <w:r w:rsidR="003358D1" w:rsidRPr="0060592A">
              <w:rPr>
                <w:sz w:val="24"/>
                <w:szCs w:val="24"/>
              </w:rPr>
              <w:t>each can “stand alone”</w:t>
            </w:r>
            <w:r w:rsidR="00EE3CE5" w:rsidRPr="0060592A">
              <w:rPr>
                <w:sz w:val="24"/>
                <w:szCs w:val="24"/>
              </w:rPr>
              <w:t>.</w:t>
            </w:r>
          </w:p>
          <w:p w:rsidR="0014482E" w:rsidRPr="0060592A" w:rsidRDefault="00270638" w:rsidP="00883A5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 w:rsidRPr="0060592A">
              <w:rPr>
                <w:sz w:val="24"/>
                <w:szCs w:val="24"/>
              </w:rPr>
              <w:t>Year 2 – Social Safety: Cyber Bullying and Internet safety</w:t>
            </w:r>
            <w:r w:rsidR="003358D1" w:rsidRPr="0060592A">
              <w:rPr>
                <w:sz w:val="24"/>
                <w:szCs w:val="24"/>
              </w:rPr>
              <w:t>.</w:t>
            </w:r>
            <w:r w:rsidRPr="0060592A">
              <w:rPr>
                <w:sz w:val="24"/>
                <w:szCs w:val="24"/>
                <w:lang w:val="en-US"/>
              </w:rPr>
              <w:t xml:space="preserve"> </w:t>
            </w:r>
          </w:p>
          <w:p w:rsidR="0014482E" w:rsidRPr="0060592A" w:rsidRDefault="00270638" w:rsidP="00883A5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 w:rsidRPr="0060592A">
              <w:rPr>
                <w:sz w:val="24"/>
                <w:szCs w:val="24"/>
              </w:rPr>
              <w:t>Year 2 – Mental Health and Wellbeing: Awareness and Prevention, Common mental health issues as anxiety, eating, disorders, suicide, self – harm</w:t>
            </w:r>
            <w:r w:rsidRPr="0060592A">
              <w:rPr>
                <w:sz w:val="24"/>
                <w:szCs w:val="24"/>
                <w:lang w:val="en-US"/>
              </w:rPr>
              <w:t xml:space="preserve"> </w:t>
            </w:r>
          </w:p>
          <w:p w:rsidR="0014482E" w:rsidRPr="0060592A" w:rsidRDefault="00270638" w:rsidP="00883A5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 w:rsidRPr="0060592A">
              <w:rPr>
                <w:sz w:val="24"/>
                <w:szCs w:val="24"/>
              </w:rPr>
              <w:t>Year 3 – Nutrition</w:t>
            </w:r>
            <w:r w:rsidRPr="0060592A">
              <w:rPr>
                <w:sz w:val="24"/>
                <w:szCs w:val="24"/>
                <w:lang w:val="en-US"/>
              </w:rPr>
              <w:t xml:space="preserve"> </w:t>
            </w:r>
          </w:p>
          <w:p w:rsidR="003358D1" w:rsidRPr="0060592A" w:rsidRDefault="00270638" w:rsidP="00883A5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 w:rsidRPr="0060592A">
              <w:rPr>
                <w:sz w:val="24"/>
                <w:szCs w:val="24"/>
              </w:rPr>
              <w:t>Physical Activity</w:t>
            </w:r>
            <w:r w:rsidRPr="0060592A">
              <w:rPr>
                <w:sz w:val="24"/>
                <w:szCs w:val="24"/>
                <w:lang w:val="en-US"/>
              </w:rPr>
              <w:t xml:space="preserve"> </w:t>
            </w:r>
          </w:p>
          <w:p w:rsidR="003358D1" w:rsidRPr="0060592A" w:rsidRDefault="00EE3CE5" w:rsidP="00883A5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 w:rsidRPr="0060592A">
              <w:rPr>
                <w:sz w:val="24"/>
                <w:szCs w:val="24"/>
              </w:rPr>
              <w:t>STEM (Science, Technology, Engineering and Math)</w:t>
            </w:r>
          </w:p>
          <w:p w:rsidR="005949B4" w:rsidRDefault="005949B4" w:rsidP="00883A5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  <w:p w:rsidR="005949B4" w:rsidRDefault="005949B4" w:rsidP="00883A5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  <w:p w:rsidR="003358D1" w:rsidRPr="0060592A" w:rsidRDefault="003358D1" w:rsidP="00883A5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0592A">
              <w:rPr>
                <w:b/>
                <w:bCs/>
                <w:sz w:val="24"/>
                <w:szCs w:val="24"/>
                <w:lang w:val="en-US"/>
              </w:rPr>
              <w:lastRenderedPageBreak/>
              <w:t>Other updates:</w:t>
            </w:r>
          </w:p>
          <w:p w:rsidR="003358D1" w:rsidRPr="0060592A" w:rsidRDefault="003358D1" w:rsidP="00883A5E">
            <w:pPr>
              <w:jc w:val="both"/>
              <w:rPr>
                <w:sz w:val="24"/>
                <w:szCs w:val="24"/>
                <w:lang w:val="en-US"/>
              </w:rPr>
            </w:pPr>
            <w:r w:rsidRPr="0060592A">
              <w:rPr>
                <w:sz w:val="24"/>
                <w:szCs w:val="24"/>
                <w:lang w:val="en-US"/>
              </w:rPr>
              <w:t xml:space="preserve">Shaden informed the Coalition that she has submitted the </w:t>
            </w:r>
            <w:r w:rsidR="00270638" w:rsidRPr="0060592A">
              <w:rPr>
                <w:sz w:val="24"/>
                <w:szCs w:val="24"/>
                <w:lang w:val="en-US"/>
              </w:rPr>
              <w:t>O</w:t>
            </w:r>
            <w:r w:rsidR="005949B4">
              <w:rPr>
                <w:sz w:val="24"/>
                <w:szCs w:val="24"/>
                <w:lang w:val="en-US"/>
              </w:rPr>
              <w:t xml:space="preserve">ntario Trillium Foundation </w:t>
            </w:r>
            <w:r w:rsidR="00270638" w:rsidRPr="0060592A">
              <w:rPr>
                <w:sz w:val="24"/>
                <w:szCs w:val="24"/>
                <w:lang w:val="en-US"/>
              </w:rPr>
              <w:t>Mid-Term Report</w:t>
            </w:r>
            <w:r w:rsidRPr="0060592A">
              <w:rPr>
                <w:sz w:val="24"/>
                <w:szCs w:val="24"/>
                <w:lang w:val="en-US"/>
              </w:rPr>
              <w:t xml:space="preserve">. </w:t>
            </w:r>
          </w:p>
          <w:p w:rsidR="005D7E97" w:rsidRPr="0060592A" w:rsidRDefault="003358D1" w:rsidP="005949B4">
            <w:pPr>
              <w:jc w:val="both"/>
              <w:rPr>
                <w:sz w:val="24"/>
                <w:szCs w:val="24"/>
                <w:lang w:val="en-US"/>
              </w:rPr>
            </w:pPr>
            <w:r w:rsidRPr="0060592A">
              <w:rPr>
                <w:sz w:val="24"/>
                <w:szCs w:val="24"/>
                <w:lang w:val="en-US"/>
              </w:rPr>
              <w:t>She also</w:t>
            </w:r>
            <w:r w:rsidR="005949B4">
              <w:rPr>
                <w:sz w:val="24"/>
                <w:szCs w:val="24"/>
                <w:lang w:val="en-US"/>
              </w:rPr>
              <w:t xml:space="preserve"> mentioned Cindy and her meet</w:t>
            </w:r>
            <w:r w:rsidRPr="0060592A">
              <w:rPr>
                <w:sz w:val="24"/>
                <w:szCs w:val="24"/>
                <w:lang w:val="en-US"/>
              </w:rPr>
              <w:t xml:space="preserve"> </w:t>
            </w:r>
            <w:r w:rsidR="00270638" w:rsidRPr="0060592A">
              <w:rPr>
                <w:sz w:val="24"/>
                <w:szCs w:val="24"/>
                <w:lang w:val="en-US"/>
              </w:rPr>
              <w:t xml:space="preserve">with </w:t>
            </w:r>
            <w:r w:rsidR="005949B4">
              <w:rPr>
                <w:sz w:val="24"/>
                <w:szCs w:val="24"/>
                <w:lang w:val="en-US"/>
              </w:rPr>
              <w:t xml:space="preserve">the </w:t>
            </w:r>
            <w:r w:rsidR="00270638" w:rsidRPr="0060592A">
              <w:rPr>
                <w:sz w:val="24"/>
                <w:szCs w:val="24"/>
                <w:lang w:val="en-US"/>
              </w:rPr>
              <w:t xml:space="preserve">Director of </w:t>
            </w:r>
            <w:r w:rsidR="00097B1F" w:rsidRPr="0060592A">
              <w:rPr>
                <w:sz w:val="24"/>
                <w:szCs w:val="24"/>
                <w:lang w:val="en-US"/>
              </w:rPr>
              <w:t>Child Welfare Institute and</w:t>
            </w:r>
            <w:r w:rsidRPr="0060592A">
              <w:rPr>
                <w:sz w:val="24"/>
                <w:szCs w:val="24"/>
                <w:lang w:val="en-US"/>
              </w:rPr>
              <w:t xml:space="preserve"> Evaluation Department at </w:t>
            </w:r>
            <w:r w:rsidR="00CB3826" w:rsidRPr="0060592A">
              <w:rPr>
                <w:sz w:val="24"/>
                <w:szCs w:val="24"/>
                <w:lang w:val="en-US"/>
              </w:rPr>
              <w:t xml:space="preserve">CAST, </w:t>
            </w:r>
            <w:r w:rsidR="00270638" w:rsidRPr="0060592A">
              <w:rPr>
                <w:sz w:val="24"/>
                <w:szCs w:val="24"/>
                <w:lang w:val="en-US"/>
              </w:rPr>
              <w:t xml:space="preserve">Dr. Debora Goodman </w:t>
            </w:r>
            <w:r w:rsidR="00097B1F" w:rsidRPr="0060592A">
              <w:rPr>
                <w:sz w:val="24"/>
                <w:szCs w:val="24"/>
                <w:lang w:val="en-US"/>
              </w:rPr>
              <w:t>to discu</w:t>
            </w:r>
            <w:r w:rsidR="005949B4">
              <w:rPr>
                <w:sz w:val="24"/>
                <w:szCs w:val="24"/>
                <w:lang w:val="en-US"/>
              </w:rPr>
              <w:t>ss MCMCT project evaluation on the parent symposium and learning sessions this fall</w:t>
            </w:r>
          </w:p>
        </w:tc>
        <w:tc>
          <w:tcPr>
            <w:tcW w:w="2628" w:type="dxa"/>
          </w:tcPr>
          <w:p w:rsidR="005D7E97" w:rsidRDefault="005D7E97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Pr="0060592A" w:rsidRDefault="005949B4" w:rsidP="00883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MCMCT Leadership Team to meet with Deb Goodman to discuss the project evaluations</w:t>
            </w:r>
          </w:p>
        </w:tc>
      </w:tr>
      <w:tr w:rsidR="005D7E97" w:rsidRPr="0060592A" w:rsidTr="00A72F60">
        <w:tc>
          <w:tcPr>
            <w:tcW w:w="2234" w:type="dxa"/>
          </w:tcPr>
          <w:p w:rsidR="005D7E97" w:rsidRPr="0060592A" w:rsidRDefault="00CB3826" w:rsidP="00883A5E">
            <w:pPr>
              <w:rPr>
                <w:b/>
                <w:bCs/>
                <w:sz w:val="24"/>
                <w:szCs w:val="24"/>
              </w:rPr>
            </w:pPr>
            <w:r w:rsidRPr="0060592A">
              <w:rPr>
                <w:b/>
                <w:bCs/>
                <w:sz w:val="24"/>
                <w:szCs w:val="24"/>
              </w:rPr>
              <w:lastRenderedPageBreak/>
              <w:t>Parent Symposium</w:t>
            </w:r>
          </w:p>
          <w:p w:rsidR="00CB3826" w:rsidRDefault="00CB3826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Default="005949B4" w:rsidP="00883A5E">
            <w:pPr>
              <w:rPr>
                <w:sz w:val="24"/>
                <w:szCs w:val="24"/>
              </w:rPr>
            </w:pPr>
          </w:p>
          <w:p w:rsidR="005949B4" w:rsidRPr="0060592A" w:rsidRDefault="005949B4" w:rsidP="00883A5E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B3826" w:rsidRPr="0060592A" w:rsidRDefault="00CB3826" w:rsidP="00883A5E">
            <w:p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 xml:space="preserve">Lisa </w:t>
            </w:r>
            <w:r w:rsidR="00F71844" w:rsidRPr="0060592A">
              <w:rPr>
                <w:sz w:val="24"/>
                <w:szCs w:val="24"/>
              </w:rPr>
              <w:t xml:space="preserve">S. </w:t>
            </w:r>
            <w:r w:rsidRPr="0060592A">
              <w:rPr>
                <w:sz w:val="24"/>
                <w:szCs w:val="24"/>
              </w:rPr>
              <w:t xml:space="preserve">presented to the group a summary of </w:t>
            </w:r>
            <w:r w:rsidR="00896C46" w:rsidRPr="0060592A">
              <w:rPr>
                <w:sz w:val="24"/>
                <w:szCs w:val="24"/>
              </w:rPr>
              <w:t xml:space="preserve">the </w:t>
            </w:r>
            <w:r w:rsidRPr="0060592A">
              <w:rPr>
                <w:sz w:val="24"/>
                <w:szCs w:val="24"/>
              </w:rPr>
              <w:t>Parent Symposium Workgroup summer discussions</w:t>
            </w:r>
            <w:r w:rsidR="005C0AD5" w:rsidRPr="0060592A">
              <w:rPr>
                <w:sz w:val="24"/>
                <w:szCs w:val="24"/>
              </w:rPr>
              <w:t>.</w:t>
            </w:r>
          </w:p>
          <w:p w:rsidR="005C0AD5" w:rsidRPr="0060592A" w:rsidRDefault="005C0AD5" w:rsidP="00883A5E">
            <w:pPr>
              <w:jc w:val="both"/>
              <w:rPr>
                <w:b/>
                <w:bCs/>
                <w:sz w:val="24"/>
                <w:szCs w:val="24"/>
              </w:rPr>
            </w:pPr>
            <w:r w:rsidRPr="0060592A">
              <w:rPr>
                <w:b/>
                <w:bCs/>
                <w:sz w:val="24"/>
                <w:szCs w:val="24"/>
              </w:rPr>
              <w:t xml:space="preserve">Location, Date &amp; </w:t>
            </w:r>
            <w:r w:rsidR="00E43127" w:rsidRPr="0060592A">
              <w:rPr>
                <w:b/>
                <w:bCs/>
                <w:sz w:val="24"/>
                <w:szCs w:val="24"/>
              </w:rPr>
              <w:t>type</w:t>
            </w:r>
            <w:r w:rsidRPr="0060592A">
              <w:rPr>
                <w:b/>
                <w:bCs/>
                <w:sz w:val="24"/>
                <w:szCs w:val="24"/>
              </w:rPr>
              <w:t>:</w:t>
            </w:r>
          </w:p>
          <w:p w:rsidR="005C0AD5" w:rsidRPr="0060592A" w:rsidRDefault="00CB3826" w:rsidP="00883A5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Two parent symposiums</w:t>
            </w:r>
            <w:r w:rsidR="005C0AD5" w:rsidRPr="0060592A">
              <w:rPr>
                <w:sz w:val="24"/>
                <w:szCs w:val="24"/>
              </w:rPr>
              <w:t xml:space="preserve"> in year 1. At Waterfront Neighborhood Center (West) and another in the East, location TBD later</w:t>
            </w:r>
          </w:p>
          <w:p w:rsidR="005C0AD5" w:rsidRPr="0060592A" w:rsidRDefault="005C0AD5" w:rsidP="00883A5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1 large parent symposium in year 3</w:t>
            </w:r>
            <w:r w:rsidR="00CB3826" w:rsidRPr="0060592A">
              <w:rPr>
                <w:sz w:val="24"/>
                <w:szCs w:val="24"/>
              </w:rPr>
              <w:t>.</w:t>
            </w:r>
          </w:p>
          <w:p w:rsidR="00CB3826" w:rsidRPr="0060592A" w:rsidRDefault="005C0AD5" w:rsidP="00883A5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 xml:space="preserve">The </w:t>
            </w:r>
            <w:r w:rsidR="00CB3826" w:rsidRPr="0060592A">
              <w:rPr>
                <w:sz w:val="24"/>
                <w:szCs w:val="24"/>
              </w:rPr>
              <w:t>Waterfront parent symposium</w:t>
            </w:r>
            <w:r w:rsidR="00E43127" w:rsidRPr="0060592A">
              <w:rPr>
                <w:sz w:val="24"/>
                <w:szCs w:val="24"/>
              </w:rPr>
              <w:t xml:space="preserve"> date and duration: </w:t>
            </w:r>
            <w:r w:rsidR="00CB3826" w:rsidRPr="0060592A">
              <w:rPr>
                <w:sz w:val="24"/>
                <w:szCs w:val="24"/>
              </w:rPr>
              <w:t>Thursday Nov. 10, 2016 from 5:30 – 9:00 pm.</w:t>
            </w:r>
          </w:p>
          <w:p w:rsidR="00CB3826" w:rsidRPr="0060592A" w:rsidRDefault="00CB3826" w:rsidP="00883A5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Two childcare rooms, half of the gymna</w:t>
            </w:r>
            <w:r w:rsidR="00E43127" w:rsidRPr="0060592A">
              <w:rPr>
                <w:sz w:val="24"/>
                <w:szCs w:val="24"/>
              </w:rPr>
              <w:t>sium and two break</w:t>
            </w:r>
            <w:r w:rsidRPr="0060592A">
              <w:rPr>
                <w:sz w:val="24"/>
                <w:szCs w:val="24"/>
              </w:rPr>
              <w:t>out session rooms were booked.</w:t>
            </w:r>
          </w:p>
          <w:p w:rsidR="00E43127" w:rsidRPr="0060592A" w:rsidRDefault="00E43127" w:rsidP="00883A5E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E43127" w:rsidRPr="0060592A" w:rsidRDefault="00E43127" w:rsidP="00883A5E">
            <w:pPr>
              <w:tabs>
                <w:tab w:val="left" w:pos="33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0592A">
              <w:rPr>
                <w:b/>
                <w:bCs/>
                <w:sz w:val="24"/>
                <w:szCs w:val="24"/>
              </w:rPr>
              <w:t>Childcare/Child minding:</w:t>
            </w:r>
            <w:r w:rsidR="0060592A">
              <w:rPr>
                <w:b/>
                <w:bCs/>
                <w:sz w:val="24"/>
                <w:szCs w:val="24"/>
              </w:rPr>
              <w:tab/>
            </w:r>
          </w:p>
          <w:p w:rsidR="00E43127" w:rsidRDefault="003A37DC" w:rsidP="00883A5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 xml:space="preserve">Since childcare was a bit of a challenge, </w:t>
            </w:r>
            <w:r w:rsidR="00E43127" w:rsidRPr="0060592A">
              <w:rPr>
                <w:sz w:val="24"/>
                <w:szCs w:val="24"/>
              </w:rPr>
              <w:t xml:space="preserve">Zulekha </w:t>
            </w:r>
            <w:r w:rsidR="00F71844" w:rsidRPr="0060592A">
              <w:rPr>
                <w:sz w:val="24"/>
                <w:szCs w:val="24"/>
              </w:rPr>
              <w:t xml:space="preserve">N. </w:t>
            </w:r>
            <w:r w:rsidR="00E43127" w:rsidRPr="0060592A">
              <w:rPr>
                <w:sz w:val="24"/>
                <w:szCs w:val="24"/>
              </w:rPr>
              <w:t xml:space="preserve">suggested </w:t>
            </w:r>
            <w:r w:rsidRPr="0060592A">
              <w:rPr>
                <w:sz w:val="24"/>
                <w:szCs w:val="24"/>
              </w:rPr>
              <w:t xml:space="preserve">childminding as a solution to overcome the regulations, liability and staff. </w:t>
            </w:r>
          </w:p>
          <w:p w:rsidR="005949B4" w:rsidRPr="0060592A" w:rsidRDefault="005949B4" w:rsidP="00883A5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E43127" w:rsidRDefault="003A37DC" w:rsidP="00883A5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 xml:space="preserve">Childminding </w:t>
            </w:r>
            <w:r w:rsidR="00E43127" w:rsidRPr="0060592A">
              <w:rPr>
                <w:sz w:val="24"/>
                <w:szCs w:val="24"/>
              </w:rPr>
              <w:t>to</w:t>
            </w:r>
            <w:r w:rsidRPr="0060592A">
              <w:rPr>
                <w:sz w:val="24"/>
                <w:szCs w:val="24"/>
              </w:rPr>
              <w:t xml:space="preserve"> be provided for </w:t>
            </w:r>
            <w:r w:rsidR="005949B4">
              <w:rPr>
                <w:sz w:val="24"/>
                <w:szCs w:val="24"/>
              </w:rPr>
              <w:t xml:space="preserve">only </w:t>
            </w:r>
            <w:r w:rsidRPr="0060592A">
              <w:rPr>
                <w:sz w:val="24"/>
                <w:szCs w:val="24"/>
              </w:rPr>
              <w:t>children 5 – 12 years old</w:t>
            </w:r>
            <w:r w:rsidR="00E43127" w:rsidRPr="0060592A">
              <w:rPr>
                <w:sz w:val="24"/>
                <w:szCs w:val="24"/>
              </w:rPr>
              <w:t>.</w:t>
            </w:r>
          </w:p>
          <w:p w:rsidR="005949B4" w:rsidRPr="0060592A" w:rsidRDefault="005949B4" w:rsidP="005949B4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E43127" w:rsidRDefault="00E43127" w:rsidP="00883A5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 xml:space="preserve">Zulikha </w:t>
            </w:r>
            <w:r w:rsidR="00F71844" w:rsidRPr="0060592A">
              <w:rPr>
                <w:sz w:val="24"/>
                <w:szCs w:val="24"/>
              </w:rPr>
              <w:t xml:space="preserve">N. </w:t>
            </w:r>
            <w:r w:rsidRPr="0060592A">
              <w:rPr>
                <w:sz w:val="24"/>
                <w:szCs w:val="24"/>
              </w:rPr>
              <w:t xml:space="preserve">also suggested </w:t>
            </w:r>
            <w:r w:rsidR="00FB6A22" w:rsidRPr="0060592A">
              <w:rPr>
                <w:sz w:val="24"/>
                <w:szCs w:val="24"/>
              </w:rPr>
              <w:t>contacting</w:t>
            </w:r>
            <w:r w:rsidRPr="0060592A">
              <w:rPr>
                <w:sz w:val="24"/>
                <w:szCs w:val="24"/>
              </w:rPr>
              <w:t xml:space="preserve"> City of Toronto to ask for Youth Community Engagement Workers for </w:t>
            </w:r>
            <w:r w:rsidR="00873051" w:rsidRPr="0060592A">
              <w:rPr>
                <w:sz w:val="24"/>
                <w:szCs w:val="24"/>
              </w:rPr>
              <w:t>child minding</w:t>
            </w:r>
            <w:r w:rsidRPr="0060592A">
              <w:rPr>
                <w:sz w:val="24"/>
                <w:szCs w:val="24"/>
              </w:rPr>
              <w:t xml:space="preserve"> and recreational activities.</w:t>
            </w:r>
          </w:p>
          <w:p w:rsidR="005949B4" w:rsidRPr="0060592A" w:rsidRDefault="005949B4" w:rsidP="005949B4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5949B4" w:rsidRPr="005949B4" w:rsidRDefault="005C0AD5" w:rsidP="005949B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 xml:space="preserve">Jillian </w:t>
            </w:r>
            <w:r w:rsidR="00E43127" w:rsidRPr="0060592A">
              <w:rPr>
                <w:sz w:val="24"/>
                <w:szCs w:val="24"/>
              </w:rPr>
              <w:t xml:space="preserve">S. </w:t>
            </w:r>
            <w:r w:rsidRPr="0060592A">
              <w:rPr>
                <w:sz w:val="24"/>
                <w:szCs w:val="24"/>
              </w:rPr>
              <w:t>a</w:t>
            </w:r>
            <w:r w:rsidR="005949B4">
              <w:rPr>
                <w:sz w:val="24"/>
                <w:szCs w:val="24"/>
              </w:rPr>
              <w:t xml:space="preserve">dvised that parents sign a waiver specifying that they </w:t>
            </w:r>
            <w:r w:rsidRPr="0060592A">
              <w:rPr>
                <w:sz w:val="24"/>
                <w:szCs w:val="24"/>
              </w:rPr>
              <w:t xml:space="preserve">are not </w:t>
            </w:r>
            <w:r w:rsidR="00E43127" w:rsidRPr="0060592A">
              <w:rPr>
                <w:sz w:val="24"/>
                <w:szCs w:val="24"/>
              </w:rPr>
              <w:t xml:space="preserve">allowed </w:t>
            </w:r>
            <w:r w:rsidRPr="0060592A">
              <w:rPr>
                <w:sz w:val="24"/>
                <w:szCs w:val="24"/>
              </w:rPr>
              <w:t>to leave the</w:t>
            </w:r>
            <w:r w:rsidR="00E43127" w:rsidRPr="0060592A">
              <w:rPr>
                <w:sz w:val="24"/>
                <w:szCs w:val="24"/>
              </w:rPr>
              <w:t>ir children alone at the</w:t>
            </w:r>
            <w:r w:rsidRPr="0060592A">
              <w:rPr>
                <w:sz w:val="24"/>
                <w:szCs w:val="24"/>
              </w:rPr>
              <w:t xml:space="preserve"> premises.</w:t>
            </w:r>
          </w:p>
          <w:p w:rsidR="005949B4" w:rsidRPr="005949B4" w:rsidRDefault="005949B4" w:rsidP="005949B4">
            <w:pPr>
              <w:jc w:val="both"/>
              <w:rPr>
                <w:sz w:val="24"/>
                <w:szCs w:val="24"/>
              </w:rPr>
            </w:pPr>
          </w:p>
          <w:p w:rsidR="005C0AD5" w:rsidRPr="0060592A" w:rsidRDefault="00F71844" w:rsidP="00883A5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 xml:space="preserve">Parent leader Nancy C. </w:t>
            </w:r>
            <w:r w:rsidR="00E43127" w:rsidRPr="0060592A">
              <w:rPr>
                <w:sz w:val="24"/>
                <w:szCs w:val="24"/>
              </w:rPr>
              <w:t>mentioned that limiting the child minding to ages 5-12 years will still be a barrier to many parents because they might have different ages.</w:t>
            </w:r>
          </w:p>
          <w:p w:rsidR="003A37DC" w:rsidRPr="0060592A" w:rsidRDefault="003A37DC" w:rsidP="00883A5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Topics for breakout sessions about Internet safety – facilitated by Toronto Police and Pi</w:t>
            </w:r>
            <w:r w:rsidR="005949B4">
              <w:rPr>
                <w:sz w:val="24"/>
                <w:szCs w:val="24"/>
              </w:rPr>
              <w:t>cky eaters – facilitated by Toronto Public Health</w:t>
            </w:r>
          </w:p>
          <w:p w:rsidR="003A37DC" w:rsidRPr="0060592A" w:rsidRDefault="00AB26C1" w:rsidP="00883A5E">
            <w:pPr>
              <w:jc w:val="both"/>
              <w:rPr>
                <w:b/>
                <w:bCs/>
                <w:sz w:val="24"/>
                <w:szCs w:val="24"/>
              </w:rPr>
            </w:pPr>
            <w:r w:rsidRPr="0060592A">
              <w:rPr>
                <w:b/>
                <w:bCs/>
                <w:sz w:val="24"/>
                <w:szCs w:val="24"/>
              </w:rPr>
              <w:t>Waterfront - Flyer:</w:t>
            </w:r>
          </w:p>
          <w:p w:rsidR="00AB26C1" w:rsidRPr="0060592A" w:rsidRDefault="00AB26C1" w:rsidP="00883A5E">
            <w:p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Eneyda</w:t>
            </w:r>
            <w:r w:rsidR="00F71844" w:rsidRPr="0060592A">
              <w:rPr>
                <w:sz w:val="24"/>
                <w:szCs w:val="24"/>
              </w:rPr>
              <w:t xml:space="preserve"> G.</w:t>
            </w:r>
            <w:r w:rsidRPr="0060592A">
              <w:rPr>
                <w:sz w:val="24"/>
                <w:szCs w:val="24"/>
              </w:rPr>
              <w:t xml:space="preserve"> presented the draft flyer to the group and the feedback was as the following:</w:t>
            </w:r>
          </w:p>
          <w:p w:rsidR="00AB26C1" w:rsidRPr="0060592A" w:rsidRDefault="00FB6A22" w:rsidP="00883A5E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 xml:space="preserve">To omit the info-graph on the flyer </w:t>
            </w:r>
          </w:p>
          <w:p w:rsidR="00FB6A22" w:rsidRPr="0060592A" w:rsidRDefault="00FB6A22" w:rsidP="00883A5E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To use simple language and make it less wordy.</w:t>
            </w:r>
          </w:p>
          <w:p w:rsidR="00FB6A22" w:rsidRPr="0060592A" w:rsidRDefault="00FB6A22" w:rsidP="00883A5E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Include TTC and parking info</w:t>
            </w:r>
          </w:p>
        </w:tc>
        <w:tc>
          <w:tcPr>
            <w:tcW w:w="2628" w:type="dxa"/>
          </w:tcPr>
          <w:p w:rsidR="005949B4" w:rsidRDefault="005949B4" w:rsidP="00883A5E">
            <w:pPr>
              <w:jc w:val="both"/>
              <w:rPr>
                <w:sz w:val="24"/>
                <w:szCs w:val="24"/>
              </w:rPr>
            </w:pPr>
          </w:p>
          <w:p w:rsidR="005949B4" w:rsidRDefault="005949B4" w:rsidP="00883A5E">
            <w:pPr>
              <w:jc w:val="both"/>
              <w:rPr>
                <w:sz w:val="24"/>
                <w:szCs w:val="24"/>
              </w:rPr>
            </w:pPr>
          </w:p>
          <w:p w:rsidR="005D7E97" w:rsidRDefault="00CB3826" w:rsidP="00883A5E">
            <w:p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Shaden to contact Zulekha/Dorset Park Hub for parent symposium East location and date.</w:t>
            </w:r>
          </w:p>
          <w:p w:rsidR="005949B4" w:rsidRDefault="005949B4" w:rsidP="00883A5E">
            <w:pPr>
              <w:jc w:val="both"/>
              <w:rPr>
                <w:sz w:val="24"/>
                <w:szCs w:val="24"/>
              </w:rPr>
            </w:pPr>
          </w:p>
          <w:p w:rsidR="005949B4" w:rsidRPr="0060592A" w:rsidRDefault="005949B4" w:rsidP="00883A5E">
            <w:p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Shaden to follow up with Suganthine for The space booking form and other details for the East parent symposium.</w:t>
            </w:r>
          </w:p>
          <w:p w:rsidR="003A37DC" w:rsidRPr="0060592A" w:rsidRDefault="003A37DC" w:rsidP="00883A5E">
            <w:pPr>
              <w:jc w:val="both"/>
              <w:rPr>
                <w:sz w:val="24"/>
                <w:szCs w:val="24"/>
              </w:rPr>
            </w:pPr>
          </w:p>
          <w:p w:rsidR="005949B4" w:rsidRDefault="005949B4" w:rsidP="00883A5E">
            <w:pPr>
              <w:jc w:val="both"/>
              <w:rPr>
                <w:sz w:val="24"/>
                <w:szCs w:val="24"/>
              </w:rPr>
            </w:pPr>
          </w:p>
          <w:p w:rsidR="005949B4" w:rsidRDefault="005949B4" w:rsidP="00883A5E">
            <w:pPr>
              <w:jc w:val="both"/>
              <w:rPr>
                <w:sz w:val="24"/>
                <w:szCs w:val="24"/>
              </w:rPr>
            </w:pPr>
          </w:p>
          <w:p w:rsidR="005949B4" w:rsidRDefault="005949B4" w:rsidP="00883A5E">
            <w:pPr>
              <w:jc w:val="both"/>
              <w:rPr>
                <w:sz w:val="24"/>
                <w:szCs w:val="24"/>
              </w:rPr>
            </w:pPr>
          </w:p>
          <w:p w:rsidR="005949B4" w:rsidRDefault="005949B4" w:rsidP="00883A5E">
            <w:pPr>
              <w:jc w:val="both"/>
              <w:rPr>
                <w:sz w:val="24"/>
                <w:szCs w:val="24"/>
              </w:rPr>
            </w:pPr>
          </w:p>
          <w:p w:rsidR="005949B4" w:rsidRDefault="005949B4" w:rsidP="00883A5E">
            <w:pPr>
              <w:jc w:val="both"/>
              <w:rPr>
                <w:sz w:val="24"/>
                <w:szCs w:val="24"/>
              </w:rPr>
            </w:pPr>
          </w:p>
          <w:p w:rsidR="005949B4" w:rsidRDefault="005949B4" w:rsidP="00883A5E">
            <w:pPr>
              <w:jc w:val="both"/>
              <w:rPr>
                <w:sz w:val="24"/>
                <w:szCs w:val="24"/>
              </w:rPr>
            </w:pPr>
          </w:p>
          <w:p w:rsidR="003A37DC" w:rsidRPr="0060592A" w:rsidRDefault="003A37DC" w:rsidP="00883A5E">
            <w:p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Shaden to contact Right to play to check if they can provide child minding for those ages.</w:t>
            </w:r>
          </w:p>
          <w:p w:rsidR="005C0AD5" w:rsidRPr="0060592A" w:rsidRDefault="005C0AD5" w:rsidP="00883A5E">
            <w:pPr>
              <w:jc w:val="both"/>
              <w:rPr>
                <w:sz w:val="24"/>
                <w:szCs w:val="24"/>
              </w:rPr>
            </w:pPr>
          </w:p>
          <w:p w:rsidR="00FB6A22" w:rsidRPr="0060592A" w:rsidRDefault="00E43127" w:rsidP="00883A5E">
            <w:p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To identify volunteers at MCMC Oct. 17th meeting.</w:t>
            </w:r>
          </w:p>
          <w:p w:rsidR="00FB6A22" w:rsidRPr="0060592A" w:rsidRDefault="00FB6A22" w:rsidP="00883A5E">
            <w:pPr>
              <w:jc w:val="both"/>
              <w:rPr>
                <w:sz w:val="24"/>
                <w:szCs w:val="24"/>
              </w:rPr>
            </w:pPr>
          </w:p>
          <w:p w:rsidR="00FB6A22" w:rsidRPr="0060592A" w:rsidRDefault="00FB6A22" w:rsidP="00883A5E">
            <w:pPr>
              <w:jc w:val="both"/>
              <w:rPr>
                <w:sz w:val="24"/>
                <w:szCs w:val="24"/>
              </w:rPr>
            </w:pPr>
          </w:p>
          <w:p w:rsidR="00FB6A22" w:rsidRPr="0060592A" w:rsidRDefault="00FB6A22" w:rsidP="00883A5E">
            <w:pPr>
              <w:jc w:val="both"/>
              <w:rPr>
                <w:sz w:val="24"/>
                <w:szCs w:val="24"/>
              </w:rPr>
            </w:pPr>
          </w:p>
          <w:p w:rsidR="00FB6A22" w:rsidRPr="0060592A" w:rsidRDefault="00FB6A22" w:rsidP="00883A5E">
            <w:pPr>
              <w:jc w:val="both"/>
              <w:rPr>
                <w:sz w:val="24"/>
                <w:szCs w:val="24"/>
              </w:rPr>
            </w:pPr>
          </w:p>
          <w:p w:rsidR="00FB6A22" w:rsidRPr="0060592A" w:rsidRDefault="00FB6A22" w:rsidP="00883A5E">
            <w:pPr>
              <w:jc w:val="both"/>
              <w:rPr>
                <w:sz w:val="24"/>
                <w:szCs w:val="24"/>
              </w:rPr>
            </w:pPr>
          </w:p>
          <w:p w:rsidR="00FB6A22" w:rsidRPr="0060592A" w:rsidRDefault="00FB6A22" w:rsidP="00883A5E">
            <w:pPr>
              <w:jc w:val="both"/>
              <w:rPr>
                <w:sz w:val="24"/>
                <w:szCs w:val="24"/>
              </w:rPr>
            </w:pPr>
          </w:p>
          <w:p w:rsidR="00FB6A22" w:rsidRPr="0060592A" w:rsidRDefault="00FB6A22" w:rsidP="00883A5E">
            <w:pPr>
              <w:jc w:val="both"/>
              <w:rPr>
                <w:sz w:val="24"/>
                <w:szCs w:val="24"/>
              </w:rPr>
            </w:pPr>
          </w:p>
          <w:p w:rsidR="00FB6A22" w:rsidRPr="0060592A" w:rsidRDefault="00FB6A22" w:rsidP="00883A5E">
            <w:pPr>
              <w:rPr>
                <w:sz w:val="24"/>
                <w:szCs w:val="24"/>
              </w:rPr>
            </w:pPr>
          </w:p>
          <w:p w:rsidR="00FB6A22" w:rsidRPr="0060592A" w:rsidRDefault="00FB6A22" w:rsidP="00883A5E">
            <w:pPr>
              <w:rPr>
                <w:sz w:val="24"/>
                <w:szCs w:val="24"/>
              </w:rPr>
            </w:pPr>
          </w:p>
          <w:p w:rsidR="00E43127" w:rsidRPr="0060592A" w:rsidRDefault="00E43127" w:rsidP="00883A5E">
            <w:pPr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 xml:space="preserve"> </w:t>
            </w:r>
          </w:p>
        </w:tc>
      </w:tr>
      <w:tr w:rsidR="00FB6A22" w:rsidRPr="0060592A" w:rsidTr="00A72F60">
        <w:tc>
          <w:tcPr>
            <w:tcW w:w="2234" w:type="dxa"/>
          </w:tcPr>
          <w:p w:rsidR="00FB6A22" w:rsidRPr="0060592A" w:rsidRDefault="00FB6A22" w:rsidP="00883A5E">
            <w:pPr>
              <w:rPr>
                <w:b/>
                <w:bCs/>
                <w:sz w:val="24"/>
                <w:szCs w:val="24"/>
              </w:rPr>
            </w:pPr>
            <w:r w:rsidRPr="0060592A">
              <w:rPr>
                <w:b/>
                <w:bCs/>
                <w:sz w:val="24"/>
                <w:szCs w:val="24"/>
              </w:rPr>
              <w:lastRenderedPageBreak/>
              <w:t>Website Re-Vamp</w:t>
            </w:r>
          </w:p>
        </w:tc>
        <w:tc>
          <w:tcPr>
            <w:tcW w:w="4950" w:type="dxa"/>
          </w:tcPr>
          <w:p w:rsidR="00FB6A22" w:rsidRPr="0060592A" w:rsidRDefault="00BF4F2F" w:rsidP="00883A5E">
            <w:p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 xml:space="preserve">Cindy </w:t>
            </w:r>
            <w:r w:rsidR="00F71844" w:rsidRPr="0060592A">
              <w:rPr>
                <w:sz w:val="24"/>
                <w:szCs w:val="24"/>
              </w:rPr>
              <w:t xml:space="preserve">H. </w:t>
            </w:r>
            <w:r w:rsidRPr="0060592A">
              <w:rPr>
                <w:sz w:val="24"/>
                <w:szCs w:val="24"/>
              </w:rPr>
              <w:t xml:space="preserve">gave the group a summary of the </w:t>
            </w:r>
            <w:r w:rsidR="00FB6A22" w:rsidRPr="0060592A">
              <w:rPr>
                <w:sz w:val="24"/>
                <w:szCs w:val="24"/>
              </w:rPr>
              <w:t xml:space="preserve">website workgroup summer meetings. She </w:t>
            </w:r>
            <w:r w:rsidR="00F71844" w:rsidRPr="0060592A">
              <w:rPr>
                <w:sz w:val="24"/>
                <w:szCs w:val="24"/>
              </w:rPr>
              <w:t>mentioned that MCMCT website will be targeting both parents with children 6-12 years old and service providers.</w:t>
            </w:r>
          </w:p>
          <w:p w:rsidR="005949B4" w:rsidRDefault="00F71844" w:rsidP="00883A5E">
            <w:p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She also mentioned that the workgroup</w:t>
            </w:r>
            <w:r w:rsidR="005949B4">
              <w:rPr>
                <w:sz w:val="24"/>
                <w:szCs w:val="24"/>
              </w:rPr>
              <w:t xml:space="preserve"> met over the summer and reviewed all</w:t>
            </w:r>
            <w:r w:rsidRPr="0060592A">
              <w:rPr>
                <w:sz w:val="24"/>
                <w:szCs w:val="24"/>
              </w:rPr>
              <w:t xml:space="preserve"> the website content </w:t>
            </w:r>
            <w:r w:rsidR="00FA7315">
              <w:rPr>
                <w:sz w:val="24"/>
                <w:szCs w:val="24"/>
              </w:rPr>
              <w:t>– deleted many outdated links/information as ones that were not relevant to the new website</w:t>
            </w:r>
          </w:p>
          <w:p w:rsidR="00F71844" w:rsidRPr="0060592A" w:rsidRDefault="00C258D0" w:rsidP="00883A5E">
            <w:p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A lot of information was kept in archive and the group agreed to keep a solid introduct</w:t>
            </w:r>
            <w:r w:rsidR="00FA7315">
              <w:rPr>
                <w:sz w:val="24"/>
                <w:szCs w:val="24"/>
              </w:rPr>
              <w:t>ion about MCMCT and add to Ontario Trillium Foundations</w:t>
            </w:r>
            <w:r w:rsidRPr="0060592A">
              <w:rPr>
                <w:sz w:val="24"/>
                <w:szCs w:val="24"/>
              </w:rPr>
              <w:t xml:space="preserve"> section past and present.</w:t>
            </w:r>
          </w:p>
          <w:p w:rsidR="00FA7315" w:rsidRDefault="00FA7315" w:rsidP="00883A5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71844" w:rsidRPr="0060592A" w:rsidRDefault="00F71844" w:rsidP="00883A5E">
            <w:pPr>
              <w:jc w:val="both"/>
              <w:rPr>
                <w:b/>
                <w:bCs/>
                <w:sz w:val="24"/>
                <w:szCs w:val="24"/>
              </w:rPr>
            </w:pPr>
            <w:r w:rsidRPr="0060592A">
              <w:rPr>
                <w:b/>
                <w:bCs/>
                <w:sz w:val="24"/>
                <w:szCs w:val="24"/>
              </w:rPr>
              <w:t xml:space="preserve">Website design: </w:t>
            </w:r>
          </w:p>
          <w:p w:rsidR="00C258D0" w:rsidRPr="0060592A" w:rsidRDefault="00F71844" w:rsidP="00883A5E">
            <w:p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 xml:space="preserve">Cindy also mentioned that the website </w:t>
            </w:r>
            <w:r w:rsidR="00C258D0" w:rsidRPr="0060592A">
              <w:rPr>
                <w:sz w:val="24"/>
                <w:szCs w:val="24"/>
              </w:rPr>
              <w:t>will have two buttons for parents and service providers.</w:t>
            </w:r>
          </w:p>
          <w:p w:rsidR="00F71844" w:rsidRPr="0060592A" w:rsidRDefault="00C258D0" w:rsidP="00883A5E">
            <w:p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She showed the group Liverpool’s website design as an example. The website is meant to be as a hub of resources and MCMCT doesn’t have the capacity to develop content.</w:t>
            </w:r>
            <w:r w:rsidR="00FA7315">
              <w:rPr>
                <w:sz w:val="24"/>
                <w:szCs w:val="24"/>
              </w:rPr>
              <w:t xml:space="preserve"> See attached for proposed changes </w:t>
            </w:r>
          </w:p>
          <w:p w:rsidR="00FA7315" w:rsidRDefault="00FA7315" w:rsidP="00883A5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A7315" w:rsidRDefault="00FA7315" w:rsidP="00883A5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A7315" w:rsidRDefault="00FA7315" w:rsidP="00883A5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A7315" w:rsidRDefault="00FA7315" w:rsidP="00883A5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A7315" w:rsidRDefault="00FA7315" w:rsidP="00883A5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C258D0" w:rsidRPr="0060592A" w:rsidRDefault="00A745D4" w:rsidP="00883A5E">
            <w:pPr>
              <w:jc w:val="both"/>
              <w:rPr>
                <w:b/>
                <w:bCs/>
                <w:sz w:val="24"/>
                <w:szCs w:val="24"/>
              </w:rPr>
            </w:pPr>
            <w:r w:rsidRPr="0060592A">
              <w:rPr>
                <w:b/>
                <w:bCs/>
                <w:sz w:val="24"/>
                <w:szCs w:val="24"/>
              </w:rPr>
              <w:t>Service Provider Button</w:t>
            </w:r>
            <w:r w:rsidR="00C258D0" w:rsidRPr="0060592A">
              <w:rPr>
                <w:b/>
                <w:bCs/>
                <w:sz w:val="24"/>
                <w:szCs w:val="24"/>
              </w:rPr>
              <w:t>:</w:t>
            </w:r>
          </w:p>
          <w:p w:rsidR="00C258D0" w:rsidRPr="0060592A" w:rsidRDefault="00A745D4" w:rsidP="00883A5E">
            <w:p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 xml:space="preserve">Cindy asked the members about what is important </w:t>
            </w:r>
            <w:r w:rsidR="00FA7315">
              <w:rPr>
                <w:sz w:val="24"/>
                <w:szCs w:val="24"/>
              </w:rPr>
              <w:t>to them in the area of programming?</w:t>
            </w:r>
          </w:p>
          <w:p w:rsidR="00A745D4" w:rsidRPr="0060592A" w:rsidRDefault="00A745D4" w:rsidP="00883A5E">
            <w:p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The group’s answers were as the following:</w:t>
            </w:r>
          </w:p>
          <w:p w:rsidR="00A745D4" w:rsidRPr="0060592A" w:rsidRDefault="00A745D4" w:rsidP="00883A5E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CPR is important for both parents and service providers.</w:t>
            </w:r>
          </w:p>
          <w:p w:rsidR="00A745D4" w:rsidRPr="0060592A" w:rsidRDefault="00A745D4" w:rsidP="00883A5E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 xml:space="preserve">First Aid </w:t>
            </w:r>
          </w:p>
          <w:p w:rsidR="00A745D4" w:rsidRPr="0060592A" w:rsidRDefault="00FA7315" w:rsidP="00883A5E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About Kids Health link </w:t>
            </w:r>
            <w:r w:rsidR="00A745D4" w:rsidRPr="0060592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</w:t>
            </w:r>
            <w:r w:rsidR="00A745D4" w:rsidRPr="0060592A">
              <w:rPr>
                <w:sz w:val="24"/>
                <w:szCs w:val="24"/>
              </w:rPr>
              <w:t>asy to read articles)</w:t>
            </w:r>
          </w:p>
          <w:p w:rsidR="00A745D4" w:rsidRPr="0060592A" w:rsidRDefault="00A745D4" w:rsidP="00883A5E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Developing Programs such as City of Toronto Guidelines, Quality Indicators</w:t>
            </w:r>
          </w:p>
          <w:p w:rsidR="00A745D4" w:rsidRPr="0060592A" w:rsidRDefault="00A745D4" w:rsidP="00883A5E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Five Funding Opportunities ex. The Ministry, City of Toronto and OTF</w:t>
            </w:r>
          </w:p>
          <w:p w:rsidR="00A745D4" w:rsidRPr="0060592A" w:rsidRDefault="00A745D4" w:rsidP="00883A5E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Add a link to the M</w:t>
            </w:r>
            <w:r w:rsidR="00FA7315">
              <w:rPr>
                <w:sz w:val="24"/>
                <w:szCs w:val="24"/>
              </w:rPr>
              <w:t xml:space="preserve">inistry of Education </w:t>
            </w:r>
            <w:r w:rsidRPr="0060592A">
              <w:rPr>
                <w:sz w:val="24"/>
                <w:szCs w:val="24"/>
              </w:rPr>
              <w:t xml:space="preserve"> legislation</w:t>
            </w:r>
          </w:p>
          <w:p w:rsidR="00A745D4" w:rsidRPr="0060592A" w:rsidRDefault="00A745D4" w:rsidP="00883A5E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Add a link to out of</w:t>
            </w:r>
            <w:r w:rsidR="00FA7315">
              <w:rPr>
                <w:sz w:val="24"/>
                <w:szCs w:val="24"/>
              </w:rPr>
              <w:t xml:space="preserve"> City of Toronto</w:t>
            </w:r>
            <w:r w:rsidRPr="0060592A">
              <w:rPr>
                <w:sz w:val="24"/>
                <w:szCs w:val="24"/>
              </w:rPr>
              <w:t xml:space="preserve"> Trainings.</w:t>
            </w:r>
          </w:p>
          <w:p w:rsidR="00A745D4" w:rsidRPr="0060592A" w:rsidRDefault="00FA7315" w:rsidP="00883A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Lisa S. pointed to add- What’s </w:t>
            </w:r>
            <w:r w:rsidR="00873051">
              <w:rPr>
                <w:sz w:val="24"/>
                <w:szCs w:val="24"/>
              </w:rPr>
              <w:t>H</w:t>
            </w:r>
            <w:r w:rsidR="00873051" w:rsidRPr="0060592A">
              <w:rPr>
                <w:sz w:val="24"/>
                <w:szCs w:val="24"/>
              </w:rPr>
              <w:t>appening</w:t>
            </w:r>
            <w:r w:rsidR="00A745D4" w:rsidRPr="0060592A">
              <w:rPr>
                <w:sz w:val="24"/>
                <w:szCs w:val="24"/>
              </w:rPr>
              <w:t xml:space="preserve"> across Canada </w:t>
            </w:r>
            <w:r w:rsidR="00873051">
              <w:rPr>
                <w:sz w:val="24"/>
                <w:szCs w:val="24"/>
              </w:rPr>
              <w:t>ie.</w:t>
            </w:r>
            <w:r w:rsidR="00A745D4" w:rsidRPr="0060592A">
              <w:rPr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 xml:space="preserve">ritish </w:t>
            </w:r>
            <w:r w:rsidR="00A745D4" w:rsidRPr="0060592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olumbia</w:t>
            </w:r>
          </w:p>
          <w:p w:rsidR="00A745D4" w:rsidRDefault="00FA7315" w:rsidP="00883A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r w:rsidR="00A745D4" w:rsidRPr="0060592A">
              <w:rPr>
                <w:sz w:val="24"/>
                <w:szCs w:val="24"/>
              </w:rPr>
              <w:t xml:space="preserve">also questioned how </w:t>
            </w:r>
            <w:r>
              <w:rPr>
                <w:sz w:val="24"/>
                <w:szCs w:val="24"/>
              </w:rPr>
              <w:t>we are maintaining the website?</w:t>
            </w:r>
          </w:p>
          <w:p w:rsidR="00FA7315" w:rsidRPr="0060592A" w:rsidRDefault="00FA7315" w:rsidP="00883A5E">
            <w:p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To add Donation button</w:t>
            </w:r>
          </w:p>
          <w:p w:rsidR="00A745D4" w:rsidRPr="0060592A" w:rsidRDefault="00A745D4" w:rsidP="00883A5E">
            <w:pPr>
              <w:jc w:val="both"/>
              <w:rPr>
                <w:b/>
                <w:bCs/>
                <w:sz w:val="24"/>
                <w:szCs w:val="24"/>
              </w:rPr>
            </w:pPr>
            <w:r w:rsidRPr="0060592A">
              <w:rPr>
                <w:b/>
                <w:bCs/>
                <w:sz w:val="24"/>
                <w:szCs w:val="24"/>
              </w:rPr>
              <w:t>Parent leaders feedback:</w:t>
            </w:r>
          </w:p>
          <w:p w:rsidR="00A745D4" w:rsidRPr="00FA7315" w:rsidRDefault="00A745D4" w:rsidP="00FA731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There is a difficulty searching the website</w:t>
            </w:r>
          </w:p>
          <w:p w:rsidR="0060592A" w:rsidRPr="0060592A" w:rsidRDefault="0060592A" w:rsidP="00883A5E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>Georgina suggested adding to our website specification a phone application.</w:t>
            </w:r>
          </w:p>
          <w:p w:rsidR="0060592A" w:rsidRPr="0060592A" w:rsidRDefault="0060592A" w:rsidP="00883A5E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 xml:space="preserve">To check with </w:t>
            </w:r>
            <w:r w:rsidR="00873051" w:rsidRPr="0060592A">
              <w:rPr>
                <w:sz w:val="24"/>
                <w:szCs w:val="24"/>
              </w:rPr>
              <w:t>Google</w:t>
            </w:r>
            <w:r w:rsidRPr="0060592A">
              <w:rPr>
                <w:sz w:val="24"/>
                <w:szCs w:val="24"/>
              </w:rPr>
              <w:t xml:space="preserve"> the possibility of linking our website with the most popular things that people search for to increase visibility.</w:t>
            </w:r>
          </w:p>
        </w:tc>
        <w:tc>
          <w:tcPr>
            <w:tcW w:w="2628" w:type="dxa"/>
          </w:tcPr>
          <w:p w:rsidR="00FB6A22" w:rsidRPr="0060592A" w:rsidRDefault="00FB6A22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rPr>
                <w:sz w:val="24"/>
                <w:szCs w:val="24"/>
              </w:rPr>
            </w:pPr>
          </w:p>
          <w:p w:rsidR="00A745D4" w:rsidRPr="0060592A" w:rsidRDefault="00A745D4" w:rsidP="00883A5E">
            <w:pPr>
              <w:jc w:val="both"/>
              <w:rPr>
                <w:sz w:val="24"/>
                <w:szCs w:val="24"/>
              </w:rPr>
            </w:pPr>
            <w:r w:rsidRPr="0060592A">
              <w:rPr>
                <w:sz w:val="24"/>
                <w:szCs w:val="24"/>
              </w:rPr>
              <w:t xml:space="preserve">Shaden to check with </w:t>
            </w:r>
            <w:r w:rsidR="00A72F60">
              <w:rPr>
                <w:sz w:val="24"/>
                <w:szCs w:val="24"/>
              </w:rPr>
              <w:t xml:space="preserve">Google the </w:t>
            </w:r>
            <w:r w:rsidR="0060592A" w:rsidRPr="0060592A">
              <w:rPr>
                <w:sz w:val="24"/>
                <w:szCs w:val="24"/>
              </w:rPr>
              <w:t xml:space="preserve">possibility of adding words to </w:t>
            </w:r>
            <w:r w:rsidR="00873051" w:rsidRPr="0060592A">
              <w:rPr>
                <w:sz w:val="24"/>
                <w:szCs w:val="24"/>
              </w:rPr>
              <w:t>Google</w:t>
            </w:r>
            <w:r w:rsidRPr="0060592A">
              <w:rPr>
                <w:sz w:val="24"/>
                <w:szCs w:val="24"/>
              </w:rPr>
              <w:t xml:space="preserve"> </w:t>
            </w:r>
            <w:r w:rsidR="0060592A" w:rsidRPr="0060592A">
              <w:rPr>
                <w:sz w:val="24"/>
                <w:szCs w:val="24"/>
              </w:rPr>
              <w:t>analytics.</w:t>
            </w:r>
          </w:p>
        </w:tc>
      </w:tr>
      <w:tr w:rsidR="0060592A" w:rsidRPr="0060592A" w:rsidTr="00A72F60">
        <w:tc>
          <w:tcPr>
            <w:tcW w:w="2234" w:type="dxa"/>
          </w:tcPr>
          <w:p w:rsidR="0060592A" w:rsidRPr="0060592A" w:rsidRDefault="0060592A" w:rsidP="00883A5E">
            <w:pPr>
              <w:rPr>
                <w:b/>
                <w:bCs/>
                <w:sz w:val="24"/>
                <w:szCs w:val="24"/>
              </w:rPr>
            </w:pPr>
            <w:r w:rsidRPr="0060592A">
              <w:rPr>
                <w:b/>
                <w:bCs/>
                <w:sz w:val="24"/>
                <w:szCs w:val="24"/>
              </w:rPr>
              <w:lastRenderedPageBreak/>
              <w:t>TO Poverty Reduction Strategy</w:t>
            </w:r>
          </w:p>
        </w:tc>
        <w:tc>
          <w:tcPr>
            <w:tcW w:w="4950" w:type="dxa"/>
          </w:tcPr>
          <w:p w:rsidR="0060592A" w:rsidRPr="0060592A" w:rsidRDefault="002D5A50" w:rsidP="00883A5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2D5A50">
              <w:rPr>
                <w:rFonts w:asciiTheme="minorHAnsi" w:hAnsiTheme="minorHAnsi"/>
              </w:rPr>
              <w:t xml:space="preserve">Cindy explained to the parents about Toronto’s Poverty Reduction Strategy. She mentioned that </w:t>
            </w:r>
            <w:r>
              <w:rPr>
                <w:rFonts w:asciiTheme="minorHAnsi" w:hAnsiTheme="minorHAnsi" w:cs="Arial"/>
              </w:rPr>
              <w:t xml:space="preserve">there will be an event on </w:t>
            </w:r>
            <w:r w:rsidRPr="002D5A50">
              <w:rPr>
                <w:rFonts w:asciiTheme="minorHAnsi" w:hAnsiTheme="minorHAnsi" w:cs="Arial"/>
              </w:rPr>
              <w:t>Saturday Sept.24</w:t>
            </w:r>
            <w:r w:rsidRPr="002D5A50">
              <w:rPr>
                <w:rFonts w:asciiTheme="minorHAnsi" w:hAnsiTheme="minorHAnsi" w:cs="Arial"/>
                <w:vertAlign w:val="superscript"/>
              </w:rPr>
              <w:t>th</w:t>
            </w:r>
            <w:r w:rsidRPr="002D5A50">
              <w:rPr>
                <w:rFonts w:asciiTheme="minorHAnsi" w:hAnsiTheme="minorHAnsi" w:cs="Arial"/>
              </w:rPr>
              <w:t xml:space="preserve">- Lawrence Hts. CC </w:t>
            </w:r>
            <w:r>
              <w:rPr>
                <w:rFonts w:asciiTheme="minorHAnsi" w:hAnsiTheme="minorHAnsi" w:cs="Arial"/>
              </w:rPr>
              <w:t>where service providers and people with lived experience in poverty will talk about poverty, employment, childcare, TTC, food, seniors, housing and lack of jobs.</w:t>
            </w:r>
          </w:p>
        </w:tc>
        <w:tc>
          <w:tcPr>
            <w:tcW w:w="2628" w:type="dxa"/>
          </w:tcPr>
          <w:p w:rsidR="0060592A" w:rsidRPr="0060592A" w:rsidRDefault="002D5A50" w:rsidP="00883A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Shaden to share the event details with parent leaders.</w:t>
            </w:r>
          </w:p>
        </w:tc>
      </w:tr>
      <w:tr w:rsidR="0060592A" w:rsidRPr="0060592A" w:rsidTr="00A72F60">
        <w:tc>
          <w:tcPr>
            <w:tcW w:w="2234" w:type="dxa"/>
          </w:tcPr>
          <w:p w:rsidR="0060592A" w:rsidRPr="0060592A" w:rsidRDefault="0060592A" w:rsidP="00883A5E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60592A">
              <w:rPr>
                <w:rFonts w:cs="Arial"/>
                <w:b/>
                <w:bCs/>
                <w:sz w:val="24"/>
                <w:szCs w:val="24"/>
              </w:rPr>
              <w:t>Sector Updates/Program Updates</w:t>
            </w:r>
          </w:p>
        </w:tc>
        <w:tc>
          <w:tcPr>
            <w:tcW w:w="4950" w:type="dxa"/>
          </w:tcPr>
          <w:p w:rsidR="00FA7315" w:rsidRPr="00873051" w:rsidRDefault="00270638" w:rsidP="00FA731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70638">
              <w:rPr>
                <w:sz w:val="24"/>
                <w:szCs w:val="24"/>
              </w:rPr>
              <w:t xml:space="preserve">Jillian S. mentioned that </w:t>
            </w:r>
            <w:r w:rsidR="00873051">
              <w:rPr>
                <w:sz w:val="24"/>
                <w:szCs w:val="24"/>
              </w:rPr>
              <w:t xml:space="preserve">the Ontario government has </w:t>
            </w:r>
            <w:r w:rsidR="00873051">
              <w:t>p</w:t>
            </w:r>
            <w:r w:rsidR="00873051">
              <w:t>romise</w:t>
            </w:r>
            <w:r w:rsidR="00873051">
              <w:t>d 100,000 more child</w:t>
            </w:r>
            <w:r w:rsidR="00873051">
              <w:t xml:space="preserve">care </w:t>
            </w:r>
            <w:r w:rsidR="00873051">
              <w:t>spots over the next five years for children 0-6 years of age.</w:t>
            </w:r>
          </w:p>
          <w:p w:rsidR="00270638" w:rsidRPr="00270638" w:rsidRDefault="00270638" w:rsidP="00883A5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70638">
              <w:rPr>
                <w:sz w:val="24"/>
                <w:szCs w:val="24"/>
              </w:rPr>
              <w:lastRenderedPageBreak/>
              <w:t>She explained that when there is a full demand of F</w:t>
            </w:r>
            <w:r w:rsidR="00873051">
              <w:rPr>
                <w:sz w:val="24"/>
                <w:szCs w:val="24"/>
              </w:rPr>
              <w:t xml:space="preserve">ull Day Kindergarten (FDK) </w:t>
            </w:r>
            <w:r w:rsidRPr="00270638">
              <w:rPr>
                <w:sz w:val="24"/>
                <w:szCs w:val="24"/>
              </w:rPr>
              <w:t>then school has to provide 6-12 years programs based on the needs.</w:t>
            </w:r>
          </w:p>
          <w:p w:rsidR="00270638" w:rsidRPr="00270638" w:rsidRDefault="00873051" w:rsidP="00883A5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TO i</w:t>
            </w:r>
            <w:bookmarkStart w:id="0" w:name="_GoBack"/>
            <w:bookmarkEnd w:id="0"/>
            <w:r w:rsidR="00270638" w:rsidRPr="00270638">
              <w:rPr>
                <w:sz w:val="24"/>
                <w:szCs w:val="24"/>
              </w:rPr>
              <w:t>s looking how to deal with childcare in schools and around the schools – mandatory.</w:t>
            </w:r>
          </w:p>
          <w:p w:rsidR="00270638" w:rsidRPr="00270638" w:rsidRDefault="00270638" w:rsidP="0087305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70638">
              <w:rPr>
                <w:sz w:val="24"/>
                <w:szCs w:val="24"/>
              </w:rPr>
              <w:t>School space is a barrier to more services (teachers, classes, principles offering tiny spaces)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60592A" w:rsidRPr="0060592A" w:rsidRDefault="0060592A" w:rsidP="00883A5E">
            <w:pPr>
              <w:rPr>
                <w:sz w:val="24"/>
                <w:szCs w:val="24"/>
              </w:rPr>
            </w:pPr>
          </w:p>
        </w:tc>
      </w:tr>
    </w:tbl>
    <w:p w:rsidR="005D7E97" w:rsidRPr="0060592A" w:rsidRDefault="005D7E97" w:rsidP="00883A5E">
      <w:pPr>
        <w:spacing w:line="240" w:lineRule="auto"/>
        <w:rPr>
          <w:sz w:val="24"/>
          <w:szCs w:val="24"/>
        </w:rPr>
      </w:pPr>
    </w:p>
    <w:sectPr w:rsidR="005D7E97" w:rsidRPr="0060592A" w:rsidSect="0097001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F6" w:rsidRDefault="004D61F6" w:rsidP="0060592A">
      <w:pPr>
        <w:spacing w:after="0" w:line="240" w:lineRule="auto"/>
      </w:pPr>
      <w:r>
        <w:separator/>
      </w:r>
    </w:p>
  </w:endnote>
  <w:endnote w:type="continuationSeparator" w:id="0">
    <w:p w:rsidR="004D61F6" w:rsidRDefault="004D61F6" w:rsidP="0060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069422"/>
      <w:docPartObj>
        <w:docPartGallery w:val="Page Numbers (Bottom of Page)"/>
        <w:docPartUnique/>
      </w:docPartObj>
    </w:sdtPr>
    <w:sdtEndPr/>
    <w:sdtContent>
      <w:p w:rsidR="0060592A" w:rsidRDefault="004D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0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592A" w:rsidRDefault="00605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F6" w:rsidRDefault="004D61F6" w:rsidP="0060592A">
      <w:pPr>
        <w:spacing w:after="0" w:line="240" w:lineRule="auto"/>
      </w:pPr>
      <w:r>
        <w:separator/>
      </w:r>
    </w:p>
  </w:footnote>
  <w:footnote w:type="continuationSeparator" w:id="0">
    <w:p w:rsidR="004D61F6" w:rsidRDefault="004D61F6" w:rsidP="0060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C6B"/>
    <w:multiLevelType w:val="hybridMultilevel"/>
    <w:tmpl w:val="95A43B50"/>
    <w:lvl w:ilvl="0" w:tplc="06486A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D5169"/>
    <w:multiLevelType w:val="hybridMultilevel"/>
    <w:tmpl w:val="D2C8D186"/>
    <w:lvl w:ilvl="0" w:tplc="06486A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239F"/>
    <w:multiLevelType w:val="hybridMultilevel"/>
    <w:tmpl w:val="813A07F6"/>
    <w:lvl w:ilvl="0" w:tplc="06486A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B76CD"/>
    <w:multiLevelType w:val="hybridMultilevel"/>
    <w:tmpl w:val="AAFE68A4"/>
    <w:lvl w:ilvl="0" w:tplc="06486A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83D3C"/>
    <w:multiLevelType w:val="hybridMultilevel"/>
    <w:tmpl w:val="E462308E"/>
    <w:lvl w:ilvl="0" w:tplc="06486A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16649"/>
    <w:multiLevelType w:val="hybridMultilevel"/>
    <w:tmpl w:val="11789484"/>
    <w:lvl w:ilvl="0" w:tplc="06486A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47B6C"/>
    <w:multiLevelType w:val="hybridMultilevel"/>
    <w:tmpl w:val="8ADEE176"/>
    <w:lvl w:ilvl="0" w:tplc="06486A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C2C5E"/>
    <w:multiLevelType w:val="hybridMultilevel"/>
    <w:tmpl w:val="9864C000"/>
    <w:lvl w:ilvl="0" w:tplc="62A82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27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C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0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A6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0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2B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CE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6E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2C3038"/>
    <w:multiLevelType w:val="hybridMultilevel"/>
    <w:tmpl w:val="42E6CA00"/>
    <w:lvl w:ilvl="0" w:tplc="06486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84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E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0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47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A7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E04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8A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0C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296CAB"/>
    <w:multiLevelType w:val="hybridMultilevel"/>
    <w:tmpl w:val="6F241548"/>
    <w:lvl w:ilvl="0" w:tplc="06486A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97"/>
    <w:rsid w:val="00022C29"/>
    <w:rsid w:val="00097B1F"/>
    <w:rsid w:val="000C5275"/>
    <w:rsid w:val="0014482E"/>
    <w:rsid w:val="00270638"/>
    <w:rsid w:val="002D5A50"/>
    <w:rsid w:val="003358D1"/>
    <w:rsid w:val="003A37DC"/>
    <w:rsid w:val="004807D6"/>
    <w:rsid w:val="004D61F6"/>
    <w:rsid w:val="005949B4"/>
    <w:rsid w:val="005A678F"/>
    <w:rsid w:val="005C0AD5"/>
    <w:rsid w:val="005D7E97"/>
    <w:rsid w:val="0060482E"/>
    <w:rsid w:val="0060592A"/>
    <w:rsid w:val="0087205A"/>
    <w:rsid w:val="00873051"/>
    <w:rsid w:val="00883A5E"/>
    <w:rsid w:val="00896C46"/>
    <w:rsid w:val="0097001A"/>
    <w:rsid w:val="00A72F60"/>
    <w:rsid w:val="00A745D4"/>
    <w:rsid w:val="00AB26C1"/>
    <w:rsid w:val="00BF4F2F"/>
    <w:rsid w:val="00C258D0"/>
    <w:rsid w:val="00CB3826"/>
    <w:rsid w:val="00E43127"/>
    <w:rsid w:val="00EB39B8"/>
    <w:rsid w:val="00EE3CE5"/>
    <w:rsid w:val="00F71844"/>
    <w:rsid w:val="00FA7315"/>
    <w:rsid w:val="00F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D7E97"/>
    <w:pPr>
      <w:spacing w:after="0" w:line="240" w:lineRule="auto"/>
    </w:pPr>
    <w:rPr>
      <w:rFonts w:ascii="Helvetica" w:eastAsia="Helvetica" w:hAnsi="Helvetica" w:cs="Helvetica"/>
      <w:color w:val="000000"/>
      <w:lang w:eastAsia="en-CA"/>
    </w:rPr>
  </w:style>
  <w:style w:type="table" w:styleId="TableGrid">
    <w:name w:val="Table Grid"/>
    <w:basedOn w:val="TableNormal"/>
    <w:uiPriority w:val="59"/>
    <w:rsid w:val="005D7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3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92A"/>
  </w:style>
  <w:style w:type="paragraph" w:styleId="Footer">
    <w:name w:val="footer"/>
    <w:basedOn w:val="Normal"/>
    <w:link w:val="FooterChar"/>
    <w:uiPriority w:val="99"/>
    <w:unhideWhenUsed/>
    <w:rsid w:val="0060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2A"/>
  </w:style>
  <w:style w:type="paragraph" w:styleId="BalloonText">
    <w:name w:val="Balloon Text"/>
    <w:basedOn w:val="Normal"/>
    <w:link w:val="BalloonTextChar"/>
    <w:uiPriority w:val="99"/>
    <w:semiHidden/>
    <w:unhideWhenUsed/>
    <w:rsid w:val="0088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D7E97"/>
    <w:pPr>
      <w:spacing w:after="0" w:line="240" w:lineRule="auto"/>
    </w:pPr>
    <w:rPr>
      <w:rFonts w:ascii="Helvetica" w:eastAsia="Helvetica" w:hAnsi="Helvetica" w:cs="Helvetica"/>
      <w:color w:val="000000"/>
      <w:lang w:eastAsia="en-CA"/>
    </w:rPr>
  </w:style>
  <w:style w:type="table" w:styleId="TableGrid">
    <w:name w:val="Table Grid"/>
    <w:basedOn w:val="TableNormal"/>
    <w:uiPriority w:val="59"/>
    <w:rsid w:val="005D7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3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92A"/>
  </w:style>
  <w:style w:type="paragraph" w:styleId="Footer">
    <w:name w:val="footer"/>
    <w:basedOn w:val="Normal"/>
    <w:link w:val="FooterChar"/>
    <w:uiPriority w:val="99"/>
    <w:unhideWhenUsed/>
    <w:rsid w:val="0060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2A"/>
  </w:style>
  <w:style w:type="paragraph" w:styleId="BalloonText">
    <w:name w:val="Balloon Text"/>
    <w:basedOn w:val="Normal"/>
    <w:link w:val="BalloonTextChar"/>
    <w:uiPriority w:val="99"/>
    <w:semiHidden/>
    <w:unhideWhenUsed/>
    <w:rsid w:val="0088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4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5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2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Aid Society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Shaden Jebahi</dc:creator>
  <cp:lastModifiedBy>Cindy Himelstein</cp:lastModifiedBy>
  <cp:revision>2</cp:revision>
  <cp:lastPrinted>2016-10-11T14:27:00Z</cp:lastPrinted>
  <dcterms:created xsi:type="dcterms:W3CDTF">2016-10-11T15:11:00Z</dcterms:created>
  <dcterms:modified xsi:type="dcterms:W3CDTF">2016-10-11T15:11:00Z</dcterms:modified>
</cp:coreProperties>
</file>